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0B12" w14:textId="77777777" w:rsidR="002F6799" w:rsidRDefault="002F6799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</w:pPr>
    </w:p>
    <w:p w14:paraId="4807954A" w14:textId="77777777" w:rsidR="004A2B68" w:rsidRDefault="004A2B68" w:rsidP="004A2B68">
      <w:pPr>
        <w:spacing w:after="0" w:line="240" w:lineRule="auto"/>
        <w:rPr>
          <w:rFonts w:ascii="Century Gothic" w:hAnsi="Century Gothic"/>
          <w:b/>
          <w:bCs/>
          <w:color w:val="EE3741"/>
          <w:sz w:val="24"/>
          <w:szCs w:val="24"/>
          <w:u w:color="EE3741"/>
        </w:rPr>
      </w:pPr>
    </w:p>
    <w:p w14:paraId="1525AF46" w14:textId="01878BB7" w:rsidR="002F6799" w:rsidRPr="004A2B68" w:rsidRDefault="004A2B68" w:rsidP="004A2B68">
      <w:pPr>
        <w:spacing w:after="0" w:line="240" w:lineRule="auto"/>
        <w:rPr>
          <w:rFonts w:ascii="Century Gothic" w:hAnsi="Century Gothic"/>
          <w:b/>
          <w:bCs/>
          <w:color w:val="EE3741"/>
          <w:sz w:val="28"/>
          <w:szCs w:val="28"/>
          <w:u w:color="EE3741"/>
        </w:rPr>
      </w:pPr>
      <w:r w:rsidRPr="004A2B68">
        <w:rPr>
          <w:rFonts w:ascii="Century Gothic" w:hAnsi="Century Gothic"/>
          <w:b/>
          <w:bCs/>
          <w:color w:val="EE3741"/>
          <w:sz w:val="28"/>
          <w:szCs w:val="28"/>
          <w:u w:color="EE3741"/>
        </w:rPr>
        <w:t>SCHEDA DI ADESIONE</w:t>
      </w:r>
      <w:r w:rsidRPr="004A2B68">
        <w:rPr>
          <w:rFonts w:ascii="Century Gothic" w:hAnsi="Century Gothic"/>
          <w:b/>
          <w:bCs/>
          <w:color w:val="EE3741"/>
          <w:sz w:val="28"/>
          <w:szCs w:val="28"/>
          <w:u w:color="EE3741"/>
        </w:rPr>
        <w:t xml:space="preserve"> - </w:t>
      </w:r>
      <w:r w:rsidR="00000000" w:rsidRPr="004A2B68">
        <w:rPr>
          <w:rFonts w:ascii="Century Gothic" w:hAnsi="Century Gothic"/>
          <w:b/>
          <w:bCs/>
          <w:color w:val="EE3741"/>
          <w:sz w:val="28"/>
          <w:szCs w:val="28"/>
          <w:u w:color="EE3741"/>
        </w:rPr>
        <w:t>Disability Lab 202</w:t>
      </w:r>
      <w:r w:rsidR="00CD6937" w:rsidRPr="004A2B68">
        <w:rPr>
          <w:rFonts w:ascii="Century Gothic" w:hAnsi="Century Gothic"/>
          <w:b/>
          <w:bCs/>
          <w:color w:val="EE3741"/>
          <w:sz w:val="28"/>
          <w:szCs w:val="28"/>
          <w:u w:color="EE3741"/>
        </w:rPr>
        <w:t>5</w:t>
      </w:r>
    </w:p>
    <w:p w14:paraId="40194C26" w14:textId="77777777" w:rsidR="00D2201D" w:rsidRDefault="00D2201D" w:rsidP="004A2B68">
      <w:pPr>
        <w:spacing w:after="0" w:line="240" w:lineRule="auto"/>
        <w:rPr>
          <w:rFonts w:ascii="Century Gothic" w:hAnsi="Century Gothic"/>
          <w:b/>
          <w:bCs/>
          <w:color w:val="EE3741"/>
          <w:sz w:val="24"/>
          <w:szCs w:val="24"/>
          <w:u w:color="EE3741"/>
        </w:rPr>
      </w:pPr>
    </w:p>
    <w:p w14:paraId="68C9FC19" w14:textId="77777777" w:rsidR="00D2201D" w:rsidRDefault="00D2201D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color w:val="EE3741"/>
          <w:sz w:val="24"/>
          <w:szCs w:val="24"/>
          <w:u w:color="EE3741"/>
        </w:rPr>
      </w:pPr>
    </w:p>
    <w:p w14:paraId="2D89CD9F" w14:textId="77777777" w:rsidR="002F6799" w:rsidRDefault="002F6799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AA219A4" w14:textId="7A66753A" w:rsidR="002F6799" w:rsidRDefault="00000000">
      <w:pPr>
        <w:spacing w:after="0"/>
        <w:jc w:val="both"/>
        <w:rPr>
          <w:rStyle w:val="Nessuno"/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Il </w:t>
      </w:r>
      <w:r w:rsidR="00396187">
        <w:rPr>
          <w:rFonts w:ascii="Century Gothic" w:hAnsi="Century Gothic"/>
          <w:sz w:val="24"/>
          <w:szCs w:val="24"/>
        </w:rPr>
        <w:t xml:space="preserve">Disability Lab (o </w:t>
      </w:r>
      <w:r>
        <w:rPr>
          <w:rFonts w:ascii="Century Gothic" w:hAnsi="Century Gothic"/>
          <w:sz w:val="24"/>
          <w:szCs w:val="24"/>
        </w:rPr>
        <w:t>D-Lab</w:t>
      </w:r>
      <w:r w:rsidR="00396187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è il </w:t>
      </w:r>
      <w:r w:rsidRPr="00CC6954">
        <w:rPr>
          <w:rFonts w:ascii="Century Gothic" w:hAnsi="Century Gothic"/>
          <w:b/>
          <w:bCs/>
          <w:sz w:val="24"/>
          <w:szCs w:val="24"/>
        </w:rPr>
        <w:t>network di aziende</w:t>
      </w:r>
      <w:r>
        <w:rPr>
          <w:rFonts w:ascii="Century Gothic" w:hAnsi="Century Gothic"/>
          <w:sz w:val="24"/>
          <w:szCs w:val="24"/>
        </w:rPr>
        <w:t xml:space="preserve"> per conoscere e affrontare il tema della disabilità al lavoro, promosso da Wise Growth e nato nel 2021 a partire da una </w:t>
      </w:r>
      <w:r w:rsidRPr="00CC6954">
        <w:rPr>
          <w:rFonts w:ascii="Century Gothic" w:hAnsi="Century Gothic"/>
          <w:b/>
          <w:bCs/>
          <w:sz w:val="24"/>
          <w:szCs w:val="24"/>
        </w:rPr>
        <w:t>ricerca</w:t>
      </w:r>
      <w:r>
        <w:rPr>
          <w:rFonts w:ascii="Century Gothic" w:hAnsi="Century Gothic"/>
          <w:sz w:val="24"/>
          <w:szCs w:val="24"/>
        </w:rPr>
        <w:t xml:space="preserve"> svolta con ISTUD Sanità e Salute e diverse aziende partner e sponsor (il report della ricerca è liberamente a disposizione sul nostro sito (</w:t>
      </w:r>
      <w:hyperlink r:id="rId7" w:history="1">
        <w:r w:rsidR="002F6799">
          <w:rPr>
            <w:rStyle w:val="Hyperlink0"/>
          </w:rPr>
          <w:t>qui</w:t>
        </w:r>
      </w:hyperlink>
      <w:r>
        <w:rPr>
          <w:rStyle w:val="Nessuno"/>
          <w:rFonts w:ascii="Century Gothic" w:hAnsi="Century Gothic"/>
          <w:sz w:val="24"/>
          <w:szCs w:val="24"/>
        </w:rPr>
        <w:t>) e ha dato origine a diverse pubblicazioni scientifiche).</w:t>
      </w:r>
    </w:p>
    <w:p w14:paraId="57BE69FD" w14:textId="77777777" w:rsidR="002F6799" w:rsidRDefault="002F6799">
      <w:pPr>
        <w:spacing w:after="0"/>
        <w:jc w:val="both"/>
        <w:rPr>
          <w:rStyle w:val="Nessuno"/>
          <w:rFonts w:ascii="Century Gothic" w:eastAsia="Century Gothic" w:hAnsi="Century Gothic" w:cs="Century Gothic"/>
          <w:sz w:val="24"/>
          <w:szCs w:val="24"/>
        </w:rPr>
      </w:pPr>
    </w:p>
    <w:p w14:paraId="3EF4FEB4" w14:textId="77777777" w:rsidR="002F6799" w:rsidRDefault="00000000">
      <w:pPr>
        <w:spacing w:after="0"/>
        <w:jc w:val="both"/>
        <w:rPr>
          <w:rStyle w:val="Nessuno"/>
          <w:rFonts w:ascii="Century Gothic" w:eastAsia="Century Gothic" w:hAnsi="Century Gothic" w:cs="Century Gothic"/>
          <w:sz w:val="24"/>
          <w:szCs w:val="24"/>
        </w:rPr>
      </w:pPr>
      <w:r>
        <w:rPr>
          <w:rStyle w:val="Nessuno"/>
          <w:rFonts w:ascii="Century Gothic" w:hAnsi="Century Gothic"/>
          <w:sz w:val="24"/>
          <w:szCs w:val="24"/>
        </w:rPr>
        <w:t xml:space="preserve">Proprio dalla ricerca nasce l’idea e l’esigenza di </w:t>
      </w:r>
      <w:r w:rsidRPr="00CC6954">
        <w:rPr>
          <w:rStyle w:val="Nessuno"/>
          <w:rFonts w:ascii="Century Gothic" w:hAnsi="Century Gothic"/>
          <w:b/>
          <w:bCs/>
          <w:i/>
          <w:iCs/>
          <w:sz w:val="24"/>
          <w:szCs w:val="24"/>
        </w:rPr>
        <w:t>scambio</w:t>
      </w:r>
      <w:r>
        <w:rPr>
          <w:rStyle w:val="Nessuno"/>
          <w:rFonts w:ascii="Century Gothic" w:hAnsi="Century Gothic"/>
          <w:sz w:val="24"/>
          <w:szCs w:val="24"/>
        </w:rPr>
        <w:t xml:space="preserve">: l’obiettivo del D-Lab è infatti quello di creare </w:t>
      </w:r>
      <w:r w:rsidRPr="00CC6954">
        <w:rPr>
          <w:rStyle w:val="Nessuno"/>
          <w:rFonts w:ascii="Century Gothic" w:hAnsi="Century Gothic"/>
          <w:b/>
          <w:bCs/>
          <w:sz w:val="24"/>
          <w:szCs w:val="24"/>
        </w:rPr>
        <w:t xml:space="preserve">occasioni </w:t>
      </w:r>
      <w:proofErr w:type="gramStart"/>
      <w:r w:rsidRPr="00CC6954">
        <w:rPr>
          <w:rStyle w:val="Nessuno"/>
          <w:rFonts w:ascii="Century Gothic" w:hAnsi="Century Gothic"/>
          <w:b/>
          <w:bCs/>
          <w:sz w:val="24"/>
          <w:szCs w:val="24"/>
        </w:rPr>
        <w:t>inter-aziendali</w:t>
      </w:r>
      <w:proofErr w:type="gramEnd"/>
      <w:r w:rsidRPr="00CC6954">
        <w:rPr>
          <w:rStyle w:val="Nessuno"/>
          <w:rFonts w:ascii="Century Gothic" w:hAnsi="Century Gothic"/>
          <w:b/>
          <w:bCs/>
          <w:sz w:val="24"/>
          <w:szCs w:val="24"/>
        </w:rPr>
        <w:t xml:space="preserve"> d'incontro</w:t>
      </w:r>
      <w:r>
        <w:rPr>
          <w:rStyle w:val="Nessuno"/>
          <w:rFonts w:ascii="Century Gothic" w:hAnsi="Century Gothic"/>
          <w:sz w:val="24"/>
          <w:szCs w:val="24"/>
        </w:rPr>
        <w:t xml:space="preserve"> per stimolare un dialogo su </w:t>
      </w:r>
      <w:r w:rsidRPr="00CC6954">
        <w:rPr>
          <w:rStyle w:val="Nessuno"/>
          <w:rFonts w:ascii="Century Gothic" w:hAnsi="Century Gothic"/>
          <w:b/>
          <w:bCs/>
          <w:sz w:val="24"/>
          <w:szCs w:val="24"/>
        </w:rPr>
        <w:t xml:space="preserve">esperienze e </w:t>
      </w:r>
      <w:r w:rsidRPr="00CC6954">
        <w:rPr>
          <w:rStyle w:val="Nessuno"/>
          <w:rFonts w:ascii="Century Gothic" w:hAnsi="Century Gothic"/>
          <w:b/>
          <w:bCs/>
          <w:i/>
          <w:iCs/>
          <w:sz w:val="24"/>
          <w:szCs w:val="24"/>
        </w:rPr>
        <w:t>best practices</w:t>
      </w:r>
      <w:r>
        <w:rPr>
          <w:rStyle w:val="Nessuno"/>
          <w:rFonts w:ascii="Century Gothic" w:hAnsi="Century Gothic"/>
          <w:sz w:val="24"/>
          <w:szCs w:val="24"/>
        </w:rPr>
        <w:t xml:space="preserve"> nelle organizzazioni. </w:t>
      </w:r>
    </w:p>
    <w:p w14:paraId="57DC1987" w14:textId="77777777" w:rsidR="002F6799" w:rsidRDefault="002F6799">
      <w:pPr>
        <w:spacing w:after="0"/>
        <w:jc w:val="both"/>
        <w:rPr>
          <w:rStyle w:val="Nessuno"/>
          <w:rFonts w:ascii="Century Gothic" w:eastAsia="Century Gothic" w:hAnsi="Century Gothic" w:cs="Century Gothic"/>
          <w:sz w:val="24"/>
          <w:szCs w:val="24"/>
        </w:rPr>
      </w:pPr>
    </w:p>
    <w:p w14:paraId="7F690953" w14:textId="77777777" w:rsidR="00CC6954" w:rsidRDefault="00000000" w:rsidP="00D2201D">
      <w:pPr>
        <w:spacing w:after="0"/>
        <w:jc w:val="both"/>
        <w:rPr>
          <w:rStyle w:val="Nessuno"/>
          <w:rFonts w:ascii="Century Gothic" w:hAnsi="Century Gothic"/>
          <w:sz w:val="24"/>
          <w:szCs w:val="24"/>
        </w:rPr>
      </w:pPr>
      <w:r w:rsidRPr="00CC6954">
        <w:rPr>
          <w:rStyle w:val="Nessuno"/>
          <w:rFonts w:ascii="Century Gothic" w:hAnsi="Century Gothic"/>
          <w:b/>
          <w:bCs/>
          <w:sz w:val="24"/>
          <w:szCs w:val="24"/>
        </w:rPr>
        <w:t>Il 202</w:t>
      </w:r>
      <w:r w:rsidR="00CD6937" w:rsidRPr="00CC6954">
        <w:rPr>
          <w:rStyle w:val="Nessuno"/>
          <w:rFonts w:ascii="Century Gothic" w:hAnsi="Century Gothic"/>
          <w:b/>
          <w:bCs/>
          <w:sz w:val="24"/>
          <w:szCs w:val="24"/>
        </w:rPr>
        <w:t>5</w:t>
      </w:r>
      <w:r w:rsidRPr="00CC6954">
        <w:rPr>
          <w:rStyle w:val="Nessuno"/>
          <w:rFonts w:ascii="Century Gothic" w:hAnsi="Century Gothic"/>
          <w:b/>
          <w:bCs/>
          <w:sz w:val="24"/>
          <w:szCs w:val="24"/>
        </w:rPr>
        <w:t xml:space="preserve"> è la </w:t>
      </w:r>
      <w:r w:rsidR="00CD6937" w:rsidRPr="00CC6954">
        <w:rPr>
          <w:rStyle w:val="Nessuno"/>
          <w:rFonts w:ascii="Century Gothic" w:hAnsi="Century Gothic"/>
          <w:b/>
          <w:bCs/>
          <w:sz w:val="24"/>
          <w:szCs w:val="24"/>
        </w:rPr>
        <w:t xml:space="preserve">quinta </w:t>
      </w:r>
      <w:r w:rsidRPr="00CC6954">
        <w:rPr>
          <w:rStyle w:val="Nessuno"/>
          <w:rFonts w:ascii="Century Gothic" w:hAnsi="Century Gothic"/>
          <w:b/>
          <w:bCs/>
          <w:sz w:val="24"/>
          <w:szCs w:val="24"/>
        </w:rPr>
        <w:t>annualità del Disability Lab.</w:t>
      </w:r>
      <w:r>
        <w:rPr>
          <w:rStyle w:val="Nessuno"/>
          <w:rFonts w:ascii="Century Gothic" w:hAnsi="Century Gothic"/>
          <w:sz w:val="24"/>
          <w:szCs w:val="24"/>
        </w:rPr>
        <w:t xml:space="preserve"> </w:t>
      </w:r>
    </w:p>
    <w:p w14:paraId="036392C4" w14:textId="6AB0102A" w:rsidR="002F6799" w:rsidRDefault="00000000" w:rsidP="00D2201D">
      <w:pPr>
        <w:spacing w:after="0"/>
        <w:jc w:val="both"/>
        <w:rPr>
          <w:rStyle w:val="Nessuno"/>
          <w:rFonts w:ascii="Century Gothic" w:hAnsi="Century Gothic"/>
          <w:sz w:val="24"/>
          <w:szCs w:val="24"/>
        </w:rPr>
      </w:pPr>
      <w:r>
        <w:rPr>
          <w:rStyle w:val="Nessuno"/>
          <w:rFonts w:ascii="Century Gothic" w:hAnsi="Century Gothic"/>
          <w:sz w:val="24"/>
          <w:szCs w:val="24"/>
        </w:rPr>
        <w:t xml:space="preserve">In questi anni </w:t>
      </w:r>
      <w:r w:rsidR="00396187">
        <w:rPr>
          <w:rStyle w:val="Nessuno"/>
          <w:rFonts w:ascii="Century Gothic" w:hAnsi="Century Gothic"/>
          <w:sz w:val="24"/>
          <w:szCs w:val="24"/>
        </w:rPr>
        <w:t>gli incontri online</w:t>
      </w:r>
      <w:r>
        <w:rPr>
          <w:rStyle w:val="Nessuno"/>
          <w:rFonts w:ascii="Century Gothic" w:hAnsi="Century Gothic"/>
          <w:sz w:val="24"/>
          <w:szCs w:val="24"/>
        </w:rPr>
        <w:t xml:space="preserve"> proposti hanno mantenuto il legame con i risultati della ricerca</w:t>
      </w:r>
      <w:r w:rsidR="00396187">
        <w:rPr>
          <w:rStyle w:val="Nessuno"/>
          <w:rFonts w:ascii="Century Gothic" w:hAnsi="Century Gothic"/>
          <w:sz w:val="24"/>
          <w:szCs w:val="24"/>
        </w:rPr>
        <w:t>,</w:t>
      </w:r>
      <w:r>
        <w:rPr>
          <w:rStyle w:val="Nessuno"/>
          <w:rFonts w:ascii="Century Gothic" w:hAnsi="Century Gothic"/>
          <w:sz w:val="24"/>
          <w:szCs w:val="24"/>
        </w:rPr>
        <w:t xml:space="preserve"> aggiungendo sempre uno sguardo nuovo verso il futuro e favorendo la realizzazione di interventi mirati all’interno delle organizzazioni. </w:t>
      </w:r>
      <w:r w:rsidR="00396187">
        <w:rPr>
          <w:rStyle w:val="Nessuno"/>
          <w:rFonts w:ascii="Century Gothic" w:hAnsi="Century Gothic"/>
          <w:sz w:val="24"/>
          <w:szCs w:val="24"/>
        </w:rPr>
        <w:t xml:space="preserve">Anche nel 2025 ci impegneremo a mantenere un’impostazione orientata allo scambio di best practices sui temi del </w:t>
      </w:r>
      <w:proofErr w:type="spellStart"/>
      <w:r w:rsidR="00396187">
        <w:rPr>
          <w:rStyle w:val="Nessuno"/>
          <w:rFonts w:ascii="Century Gothic" w:hAnsi="Century Gothic"/>
          <w:sz w:val="24"/>
          <w:szCs w:val="24"/>
        </w:rPr>
        <w:t>disability</w:t>
      </w:r>
      <w:proofErr w:type="spellEnd"/>
      <w:r w:rsidR="00396187">
        <w:rPr>
          <w:rStyle w:val="Nessuno"/>
          <w:rFonts w:ascii="Century Gothic" w:hAnsi="Century Gothic"/>
          <w:sz w:val="24"/>
          <w:szCs w:val="24"/>
        </w:rPr>
        <w:t xml:space="preserve"> management </w:t>
      </w:r>
      <w:r w:rsidR="002531B5">
        <w:rPr>
          <w:rStyle w:val="Nessuno"/>
          <w:rFonts w:ascii="Century Gothic" w:hAnsi="Century Gothic"/>
          <w:sz w:val="24"/>
          <w:szCs w:val="24"/>
        </w:rPr>
        <w:t xml:space="preserve">ma </w:t>
      </w:r>
      <w:r w:rsidR="00396187">
        <w:rPr>
          <w:rStyle w:val="Nessuno"/>
          <w:rFonts w:ascii="Century Gothic" w:hAnsi="Century Gothic"/>
          <w:sz w:val="24"/>
          <w:szCs w:val="24"/>
        </w:rPr>
        <w:t>arricch</w:t>
      </w:r>
      <w:r w:rsidR="002531B5">
        <w:rPr>
          <w:rStyle w:val="Nessuno"/>
          <w:rFonts w:ascii="Century Gothic" w:hAnsi="Century Gothic"/>
          <w:sz w:val="24"/>
          <w:szCs w:val="24"/>
        </w:rPr>
        <w:t>iremo</w:t>
      </w:r>
      <w:r w:rsidR="00396187">
        <w:rPr>
          <w:rStyle w:val="Nessuno"/>
          <w:rFonts w:ascii="Century Gothic" w:hAnsi="Century Gothic"/>
          <w:sz w:val="24"/>
          <w:szCs w:val="24"/>
        </w:rPr>
        <w:t xml:space="preserve"> il dialogo con </w:t>
      </w:r>
      <w:r w:rsidR="002531B5" w:rsidRPr="00D2201D">
        <w:rPr>
          <w:rStyle w:val="Nessuno"/>
          <w:rFonts w:ascii="Century Gothic" w:hAnsi="Century Gothic"/>
          <w:b/>
          <w:bCs/>
          <w:sz w:val="24"/>
          <w:szCs w:val="24"/>
        </w:rPr>
        <w:t xml:space="preserve">due </w:t>
      </w:r>
      <w:r w:rsidR="00396187" w:rsidRPr="00D2201D">
        <w:rPr>
          <w:rStyle w:val="Nessuno"/>
          <w:rFonts w:ascii="Century Gothic" w:hAnsi="Century Gothic"/>
          <w:b/>
          <w:bCs/>
          <w:sz w:val="24"/>
          <w:szCs w:val="24"/>
        </w:rPr>
        <w:t>important</w:t>
      </w:r>
      <w:r w:rsidR="002531B5" w:rsidRPr="00D2201D">
        <w:rPr>
          <w:rStyle w:val="Nessuno"/>
          <w:rFonts w:ascii="Century Gothic" w:hAnsi="Century Gothic"/>
          <w:b/>
          <w:bCs/>
          <w:sz w:val="24"/>
          <w:szCs w:val="24"/>
        </w:rPr>
        <w:t>i</w:t>
      </w:r>
      <w:r w:rsidR="00396187" w:rsidRPr="00D2201D">
        <w:rPr>
          <w:rStyle w:val="Nessuno"/>
          <w:rFonts w:ascii="Century Gothic" w:hAnsi="Century Gothic"/>
          <w:b/>
          <w:bCs/>
          <w:sz w:val="24"/>
          <w:szCs w:val="24"/>
        </w:rPr>
        <w:t xml:space="preserve"> novità</w:t>
      </w:r>
      <w:r w:rsidR="00396187">
        <w:rPr>
          <w:rStyle w:val="Nessuno"/>
          <w:rFonts w:ascii="Century Gothic" w:hAnsi="Century Gothic"/>
          <w:sz w:val="24"/>
          <w:szCs w:val="24"/>
        </w:rPr>
        <w:t xml:space="preserve">: </w:t>
      </w:r>
      <w:r w:rsidR="002531B5">
        <w:rPr>
          <w:rStyle w:val="Nessuno"/>
          <w:rFonts w:ascii="Century Gothic" w:hAnsi="Century Gothic"/>
          <w:sz w:val="24"/>
          <w:szCs w:val="24"/>
        </w:rPr>
        <w:t xml:space="preserve">il </w:t>
      </w:r>
      <w:r w:rsidR="002531B5" w:rsidRPr="00D2201D">
        <w:rPr>
          <w:rStyle w:val="Nessuno"/>
          <w:rFonts w:ascii="Century Gothic" w:hAnsi="Century Gothic"/>
          <w:b/>
          <w:bCs/>
          <w:sz w:val="24"/>
          <w:szCs w:val="24"/>
        </w:rPr>
        <w:t>Disability Inclusion Monitor (DIM)</w:t>
      </w:r>
      <w:r w:rsidR="002531B5">
        <w:rPr>
          <w:rStyle w:val="Nessuno"/>
          <w:rFonts w:ascii="Century Gothic" w:hAnsi="Century Gothic"/>
          <w:sz w:val="24"/>
          <w:szCs w:val="24"/>
        </w:rPr>
        <w:t xml:space="preserve"> e il </w:t>
      </w:r>
      <w:r w:rsidR="002531B5" w:rsidRPr="00D2201D">
        <w:rPr>
          <w:rStyle w:val="Nessuno"/>
          <w:rFonts w:ascii="Century Gothic" w:hAnsi="Century Gothic"/>
          <w:b/>
          <w:bCs/>
          <w:sz w:val="24"/>
          <w:szCs w:val="24"/>
        </w:rPr>
        <w:t>coinvolgimento</w:t>
      </w:r>
      <w:r w:rsidR="002531B5">
        <w:rPr>
          <w:rStyle w:val="Nessuno"/>
          <w:rFonts w:ascii="Century Gothic" w:hAnsi="Century Gothic"/>
          <w:sz w:val="24"/>
          <w:szCs w:val="24"/>
        </w:rPr>
        <w:t xml:space="preserve"> dell’azienda aderente come </w:t>
      </w:r>
      <w:r w:rsidR="002531B5" w:rsidRPr="00D2201D">
        <w:rPr>
          <w:rStyle w:val="Nessuno"/>
          <w:rFonts w:ascii="Century Gothic" w:hAnsi="Century Gothic"/>
          <w:b/>
          <w:bCs/>
          <w:sz w:val="24"/>
          <w:szCs w:val="24"/>
        </w:rPr>
        <w:t xml:space="preserve">speaker </w:t>
      </w:r>
      <w:r w:rsidR="002531B5">
        <w:rPr>
          <w:rStyle w:val="Nessuno"/>
          <w:rFonts w:ascii="Century Gothic" w:hAnsi="Century Gothic"/>
          <w:sz w:val="24"/>
          <w:szCs w:val="24"/>
        </w:rPr>
        <w:t>all’interno di uno dei tre incontri annuali.</w:t>
      </w:r>
    </w:p>
    <w:p w14:paraId="7F0B8B66" w14:textId="77777777" w:rsidR="00D2201D" w:rsidRPr="00D2201D" w:rsidRDefault="00D2201D" w:rsidP="00D2201D">
      <w:pPr>
        <w:spacing w:after="0"/>
        <w:jc w:val="both"/>
        <w:rPr>
          <w:rStyle w:val="Nessuno"/>
          <w:rFonts w:ascii="Century Gothic" w:hAnsi="Century Gothic"/>
          <w:sz w:val="24"/>
          <w:szCs w:val="24"/>
        </w:rPr>
      </w:pPr>
    </w:p>
    <w:p w14:paraId="47B79006" w14:textId="77777777" w:rsidR="00D2201D" w:rsidRDefault="00D2201D">
      <w:pPr>
        <w:jc w:val="both"/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</w:pPr>
    </w:p>
    <w:p w14:paraId="1E021291" w14:textId="29E8B4AF" w:rsidR="002F6799" w:rsidRDefault="00000000">
      <w:pPr>
        <w:jc w:val="both"/>
        <w:rPr>
          <w:rStyle w:val="Nessuno"/>
          <w:rFonts w:ascii="Century Gothic" w:eastAsia="Century Gothic" w:hAnsi="Century Gothic" w:cs="Century Gothic"/>
          <w:b/>
          <w:bCs/>
          <w:color w:val="EE3741"/>
          <w:sz w:val="24"/>
          <w:szCs w:val="24"/>
          <w:u w:color="EE3741"/>
        </w:rPr>
      </w:pPr>
      <w:r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>Adesione</w:t>
      </w:r>
    </w:p>
    <w:p w14:paraId="508F0257" w14:textId="77777777" w:rsidR="002F6799" w:rsidRDefault="00000000">
      <w:pPr>
        <w:spacing w:after="0"/>
        <w:jc w:val="both"/>
        <w:rPr>
          <w:rStyle w:val="Nessuno"/>
          <w:rFonts w:ascii="Century Gothic" w:eastAsia="Century Gothic" w:hAnsi="Century Gothic" w:cs="Century Gothic"/>
          <w:sz w:val="24"/>
          <w:szCs w:val="24"/>
        </w:rPr>
      </w:pPr>
      <w:r>
        <w:rPr>
          <w:rStyle w:val="Nessuno"/>
          <w:rFonts w:ascii="Century Gothic" w:hAnsi="Century Gothic"/>
          <w:sz w:val="24"/>
          <w:szCs w:val="24"/>
        </w:rPr>
        <w:t xml:space="preserve">La </w:t>
      </w:r>
      <w:r>
        <w:rPr>
          <w:rStyle w:val="Nessuno"/>
          <w:rFonts w:ascii="Century Gothic" w:hAnsi="Century Gothic"/>
          <w:b/>
          <w:bCs/>
          <w:sz w:val="24"/>
          <w:szCs w:val="24"/>
        </w:rPr>
        <w:t>membership annuale</w:t>
      </w:r>
      <w:r>
        <w:rPr>
          <w:rStyle w:val="Nessuno"/>
          <w:rFonts w:ascii="Century Gothic" w:hAnsi="Century Gothic"/>
          <w:sz w:val="24"/>
          <w:szCs w:val="24"/>
        </w:rPr>
        <w:t xml:space="preserve"> è aperta alle Aziende, ha un costo di € 3.000 + IVA e comprende i seguenti servizi:</w:t>
      </w:r>
    </w:p>
    <w:p w14:paraId="1959B041" w14:textId="77777777" w:rsidR="002F6799" w:rsidRDefault="002F6799">
      <w:pPr>
        <w:spacing w:after="0"/>
        <w:jc w:val="both"/>
        <w:rPr>
          <w:rStyle w:val="Nessuno"/>
          <w:rFonts w:ascii="Century Gothic" w:eastAsia="Century Gothic" w:hAnsi="Century Gothic" w:cs="Century Gothic"/>
          <w:sz w:val="24"/>
          <w:szCs w:val="24"/>
        </w:rPr>
      </w:pPr>
    </w:p>
    <w:p w14:paraId="20CB6FA1" w14:textId="77777777" w:rsidR="002F6799" w:rsidRDefault="00000000">
      <w:pPr>
        <w:numPr>
          <w:ilvl w:val="0"/>
          <w:numId w:val="2"/>
        </w:numPr>
        <w:spacing w:after="0"/>
        <w:rPr>
          <w:rStyle w:val="NessunoA"/>
          <w:rFonts w:ascii="Century Gothic" w:hAnsi="Century Gothic"/>
          <w:sz w:val="24"/>
          <w:szCs w:val="24"/>
        </w:rPr>
      </w:pPr>
      <w:r>
        <w:rPr>
          <w:rStyle w:val="NessunoA"/>
          <w:rFonts w:ascii="Century Gothic" w:hAnsi="Century Gothic"/>
          <w:sz w:val="24"/>
          <w:szCs w:val="24"/>
        </w:rPr>
        <w:t xml:space="preserve">Partecipazione ai </w:t>
      </w:r>
      <w:r>
        <w:rPr>
          <w:rStyle w:val="Nessuno"/>
          <w:rFonts w:ascii="Century Gothic" w:hAnsi="Century Gothic"/>
          <w:b/>
          <w:bCs/>
          <w:sz w:val="24"/>
          <w:szCs w:val="24"/>
        </w:rPr>
        <w:t xml:space="preserve">3 webinar </w:t>
      </w:r>
      <w:r>
        <w:rPr>
          <w:rStyle w:val="NessunoA"/>
          <w:rFonts w:ascii="Century Gothic" w:hAnsi="Century Gothic"/>
          <w:sz w:val="24"/>
          <w:szCs w:val="24"/>
        </w:rPr>
        <w:t>del Disability Lab (ciascuno di 2 ore, in aprile, luglio e ottobre)</w:t>
      </w:r>
    </w:p>
    <w:p w14:paraId="613B6B0E" w14:textId="018F176B" w:rsidR="00CB678F" w:rsidRPr="00CB678F" w:rsidRDefault="00CB678F" w:rsidP="00CB678F">
      <w:pPr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>
        <w:rPr>
          <w:rStyle w:val="NessunoA"/>
          <w:rFonts w:ascii="Century Gothic" w:hAnsi="Century Gothic"/>
          <w:sz w:val="24"/>
          <w:szCs w:val="24"/>
        </w:rPr>
        <w:t xml:space="preserve">Possibilità di iscrivere </w:t>
      </w:r>
      <w:r>
        <w:rPr>
          <w:rStyle w:val="Nessuno"/>
          <w:rFonts w:ascii="Century Gothic" w:hAnsi="Century Gothic"/>
          <w:b/>
          <w:bCs/>
          <w:sz w:val="24"/>
          <w:szCs w:val="24"/>
        </w:rPr>
        <w:t>fino a 10 persone per evento</w:t>
      </w:r>
      <w:r>
        <w:rPr>
          <w:rStyle w:val="NessunoA"/>
          <w:rFonts w:ascii="Century Gothic" w:hAnsi="Century Gothic"/>
          <w:sz w:val="24"/>
          <w:szCs w:val="24"/>
        </w:rPr>
        <w:t xml:space="preserve"> (anche diverse nei 3 appuntamenti annuali)</w:t>
      </w:r>
    </w:p>
    <w:p w14:paraId="2AC8401C" w14:textId="4CB0D53D" w:rsidR="002531B5" w:rsidRDefault="002531B5">
      <w:pPr>
        <w:numPr>
          <w:ilvl w:val="0"/>
          <w:numId w:val="2"/>
        </w:numPr>
        <w:spacing w:after="0"/>
        <w:rPr>
          <w:rStyle w:val="Nessuno"/>
          <w:rFonts w:ascii="Century Gothic" w:hAnsi="Century Gothic"/>
          <w:sz w:val="24"/>
          <w:szCs w:val="24"/>
        </w:rPr>
      </w:pPr>
      <w:r>
        <w:rPr>
          <w:rStyle w:val="Nessuno"/>
          <w:rFonts w:ascii="Century Gothic" w:hAnsi="Century Gothic"/>
          <w:b/>
          <w:bCs/>
          <w:sz w:val="24"/>
          <w:szCs w:val="24"/>
        </w:rPr>
        <w:t>Disability Inclusion Monitor (DIM)</w:t>
      </w:r>
      <w:r>
        <w:rPr>
          <w:rStyle w:val="Nessuno"/>
          <w:rFonts w:ascii="Century Gothic" w:hAnsi="Century Gothic"/>
          <w:sz w:val="24"/>
          <w:szCs w:val="24"/>
        </w:rPr>
        <w:t xml:space="preserve">: </w:t>
      </w:r>
      <w:r w:rsidRPr="00A165B3">
        <w:rPr>
          <w:rStyle w:val="Nessuno"/>
          <w:rFonts w:ascii="Century Gothic" w:hAnsi="Century Gothic"/>
          <w:sz w:val="24"/>
          <w:szCs w:val="24"/>
        </w:rPr>
        <w:t xml:space="preserve">un innovativo strumento a disposizione di ogni azienda aderente che </w:t>
      </w:r>
      <w:r w:rsidR="00BD67A8">
        <w:rPr>
          <w:rStyle w:val="Nessuno"/>
          <w:rFonts w:ascii="Century Gothic" w:hAnsi="Century Gothic"/>
          <w:sz w:val="24"/>
          <w:szCs w:val="24"/>
        </w:rPr>
        <w:t>restituirà</w:t>
      </w:r>
      <w:r w:rsidRPr="00A165B3">
        <w:rPr>
          <w:rStyle w:val="Nessuno"/>
          <w:rFonts w:ascii="Century Gothic" w:hAnsi="Century Gothic"/>
          <w:sz w:val="24"/>
          <w:szCs w:val="24"/>
        </w:rPr>
        <w:t xml:space="preserve"> un </w:t>
      </w:r>
      <w:r w:rsidRPr="00CC6954">
        <w:rPr>
          <w:rStyle w:val="Nessuno"/>
          <w:rFonts w:ascii="Century Gothic" w:hAnsi="Century Gothic"/>
          <w:b/>
          <w:bCs/>
          <w:sz w:val="24"/>
          <w:szCs w:val="24"/>
        </w:rPr>
        <w:t>posizionamento customizzato</w:t>
      </w:r>
      <w:r w:rsidRPr="00A165B3">
        <w:rPr>
          <w:rStyle w:val="Nessuno"/>
          <w:rFonts w:ascii="Century Gothic" w:hAnsi="Century Gothic"/>
          <w:sz w:val="24"/>
          <w:szCs w:val="24"/>
        </w:rPr>
        <w:t xml:space="preserve"> su tutte le aree di azione del </w:t>
      </w:r>
      <w:proofErr w:type="spellStart"/>
      <w:r w:rsidRPr="00A165B3">
        <w:rPr>
          <w:rStyle w:val="Nessuno"/>
          <w:rFonts w:ascii="Century Gothic" w:hAnsi="Century Gothic"/>
          <w:sz w:val="24"/>
          <w:szCs w:val="24"/>
        </w:rPr>
        <w:t>disability</w:t>
      </w:r>
      <w:proofErr w:type="spellEnd"/>
      <w:r w:rsidRPr="00A165B3">
        <w:rPr>
          <w:rStyle w:val="Nessuno"/>
          <w:rFonts w:ascii="Century Gothic" w:hAnsi="Century Gothic"/>
          <w:sz w:val="24"/>
          <w:szCs w:val="24"/>
        </w:rPr>
        <w:t xml:space="preserve"> management</w:t>
      </w:r>
      <w:r>
        <w:rPr>
          <w:rStyle w:val="Nessuno"/>
          <w:rFonts w:ascii="Century Gothic" w:hAnsi="Century Gothic"/>
          <w:sz w:val="24"/>
          <w:szCs w:val="24"/>
        </w:rPr>
        <w:t>,</w:t>
      </w:r>
      <w:r w:rsidRPr="00A165B3">
        <w:rPr>
          <w:rStyle w:val="Nessuno"/>
          <w:rFonts w:ascii="Century Gothic" w:hAnsi="Century Gothic"/>
          <w:sz w:val="24"/>
          <w:szCs w:val="24"/>
        </w:rPr>
        <w:t xml:space="preserve"> con </w:t>
      </w:r>
      <w:r w:rsidRPr="00CC6954">
        <w:rPr>
          <w:rStyle w:val="Nessuno"/>
          <w:rFonts w:ascii="Century Gothic" w:hAnsi="Century Gothic"/>
          <w:b/>
          <w:bCs/>
          <w:sz w:val="24"/>
          <w:szCs w:val="24"/>
        </w:rPr>
        <w:t xml:space="preserve">benchmarking </w:t>
      </w:r>
      <w:r w:rsidRPr="00A165B3">
        <w:rPr>
          <w:rStyle w:val="Nessuno"/>
          <w:rFonts w:ascii="Century Gothic" w:hAnsi="Century Gothic"/>
          <w:sz w:val="24"/>
          <w:szCs w:val="24"/>
        </w:rPr>
        <w:t xml:space="preserve">rispetto alle altre aziende </w:t>
      </w:r>
    </w:p>
    <w:p w14:paraId="4C863BB3" w14:textId="61AA6A63" w:rsidR="002531B5" w:rsidRDefault="002531B5">
      <w:pPr>
        <w:numPr>
          <w:ilvl w:val="0"/>
          <w:numId w:val="2"/>
        </w:numPr>
        <w:spacing w:after="0"/>
        <w:rPr>
          <w:rStyle w:val="Nessuno"/>
          <w:rFonts w:ascii="Century Gothic" w:hAnsi="Century Gothic"/>
          <w:sz w:val="24"/>
          <w:szCs w:val="24"/>
        </w:rPr>
      </w:pPr>
      <w:r>
        <w:rPr>
          <w:rStyle w:val="Nessuno"/>
          <w:rFonts w:ascii="Century Gothic" w:hAnsi="Century Gothic"/>
          <w:sz w:val="24"/>
          <w:szCs w:val="24"/>
        </w:rPr>
        <w:t xml:space="preserve">Il </w:t>
      </w:r>
      <w:r w:rsidRPr="00CC6954">
        <w:rPr>
          <w:rStyle w:val="Nessuno"/>
          <w:rFonts w:ascii="Century Gothic" w:hAnsi="Century Gothic"/>
          <w:b/>
          <w:bCs/>
          <w:sz w:val="24"/>
          <w:szCs w:val="24"/>
        </w:rPr>
        <w:t>coinvolgimento attivo</w:t>
      </w:r>
      <w:r>
        <w:rPr>
          <w:rStyle w:val="Nessuno"/>
          <w:rFonts w:ascii="Century Gothic" w:hAnsi="Century Gothic"/>
          <w:sz w:val="24"/>
          <w:szCs w:val="24"/>
        </w:rPr>
        <w:t xml:space="preserve"> in qualità di speaker</w:t>
      </w:r>
      <w:r w:rsidRPr="002531B5">
        <w:rPr>
          <w:rStyle w:val="Nessuno"/>
          <w:rFonts w:ascii="Century Gothic" w:hAnsi="Century Gothic"/>
          <w:sz w:val="24"/>
          <w:szCs w:val="24"/>
        </w:rPr>
        <w:t xml:space="preserve"> in almeno uno dei tre eventi annuali del </w:t>
      </w:r>
      <w:proofErr w:type="spellStart"/>
      <w:r w:rsidRPr="002531B5">
        <w:rPr>
          <w:rStyle w:val="Nessuno"/>
          <w:rFonts w:ascii="Century Gothic" w:hAnsi="Century Gothic"/>
          <w:sz w:val="24"/>
          <w:szCs w:val="24"/>
        </w:rPr>
        <w:t>Disablity</w:t>
      </w:r>
      <w:proofErr w:type="spellEnd"/>
      <w:r w:rsidRPr="002531B5">
        <w:rPr>
          <w:rStyle w:val="Nessuno"/>
          <w:rFonts w:ascii="Century Gothic" w:hAnsi="Century Gothic"/>
          <w:sz w:val="24"/>
          <w:szCs w:val="24"/>
        </w:rPr>
        <w:t xml:space="preserve"> Lab.</w:t>
      </w:r>
      <w:r>
        <w:rPr>
          <w:rStyle w:val="Nessuno"/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Style w:val="Nessuno"/>
          <w:rFonts w:ascii="Century Gothic" w:hAnsi="Century Gothic"/>
          <w:sz w:val="24"/>
          <w:szCs w:val="24"/>
        </w:rPr>
        <w:t>Il nostro team</w:t>
      </w:r>
      <w:proofErr w:type="gramEnd"/>
      <w:r>
        <w:rPr>
          <w:rStyle w:val="Nessuno"/>
          <w:rFonts w:ascii="Century Gothic" w:hAnsi="Century Gothic"/>
          <w:sz w:val="24"/>
          <w:szCs w:val="24"/>
        </w:rPr>
        <w:t xml:space="preserve"> sarà a vostra disposizione per </w:t>
      </w:r>
      <w:r w:rsidR="004A2B68">
        <w:rPr>
          <w:rStyle w:val="Nessuno"/>
          <w:rFonts w:ascii="Century Gothic" w:hAnsi="Century Gothic"/>
          <w:sz w:val="24"/>
          <w:szCs w:val="24"/>
        </w:rPr>
        <w:br/>
      </w:r>
      <w:r w:rsidR="004A2B68">
        <w:rPr>
          <w:rStyle w:val="Nessuno"/>
          <w:rFonts w:ascii="Century Gothic" w:hAnsi="Century Gothic"/>
          <w:sz w:val="24"/>
          <w:szCs w:val="24"/>
        </w:rPr>
        <w:br/>
      </w:r>
      <w:r w:rsidR="004A2B68">
        <w:rPr>
          <w:rStyle w:val="Nessuno"/>
          <w:rFonts w:ascii="Century Gothic" w:hAnsi="Century Gothic"/>
          <w:b/>
          <w:bCs/>
          <w:sz w:val="24"/>
          <w:szCs w:val="24"/>
        </w:rPr>
        <w:lastRenderedPageBreak/>
        <w:br/>
      </w:r>
      <w:r w:rsidR="004A2B68">
        <w:rPr>
          <w:rStyle w:val="Nessuno"/>
          <w:rFonts w:ascii="Century Gothic" w:hAnsi="Century Gothic"/>
          <w:b/>
          <w:bCs/>
          <w:sz w:val="24"/>
          <w:szCs w:val="24"/>
        </w:rPr>
        <w:br/>
      </w:r>
      <w:r w:rsidRPr="00CC6954">
        <w:rPr>
          <w:rStyle w:val="Nessuno"/>
          <w:rFonts w:ascii="Century Gothic" w:hAnsi="Century Gothic"/>
          <w:b/>
          <w:bCs/>
          <w:sz w:val="24"/>
          <w:szCs w:val="24"/>
        </w:rPr>
        <w:t>supportarvi nella preparazione dell’intervento</w:t>
      </w:r>
      <w:r>
        <w:rPr>
          <w:rStyle w:val="Nessuno"/>
          <w:rFonts w:ascii="Century Gothic" w:hAnsi="Century Gothic"/>
          <w:sz w:val="24"/>
          <w:szCs w:val="24"/>
        </w:rPr>
        <w:t xml:space="preserve"> e valorizzare al meglio le esperienze che condividerete durante l’incontro</w:t>
      </w:r>
    </w:p>
    <w:p w14:paraId="5C50CE46" w14:textId="6D12B3BF" w:rsidR="00D2201D" w:rsidRDefault="00000000" w:rsidP="00D2201D">
      <w:pPr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>
        <w:rPr>
          <w:rStyle w:val="NessunoA"/>
          <w:rFonts w:ascii="Century Gothic" w:hAnsi="Century Gothic"/>
          <w:sz w:val="24"/>
          <w:szCs w:val="24"/>
        </w:rPr>
        <w:t xml:space="preserve">Condivisione degli </w:t>
      </w:r>
      <w:r>
        <w:rPr>
          <w:rStyle w:val="Nessuno"/>
          <w:rFonts w:ascii="Century Gothic" w:hAnsi="Century Gothic"/>
          <w:b/>
          <w:bCs/>
          <w:sz w:val="24"/>
          <w:szCs w:val="24"/>
        </w:rPr>
        <w:t>output</w:t>
      </w:r>
      <w:r>
        <w:rPr>
          <w:rStyle w:val="NessunoA"/>
          <w:rFonts w:ascii="Century Gothic" w:hAnsi="Century Gothic"/>
          <w:sz w:val="24"/>
          <w:szCs w:val="24"/>
        </w:rPr>
        <w:t xml:space="preserve"> dei </w:t>
      </w:r>
      <w:proofErr w:type="gramStart"/>
      <w:r>
        <w:rPr>
          <w:rStyle w:val="NessunoA"/>
          <w:rFonts w:ascii="Century Gothic" w:hAnsi="Century Gothic"/>
          <w:sz w:val="24"/>
          <w:szCs w:val="24"/>
        </w:rPr>
        <w:t>3</w:t>
      </w:r>
      <w:proofErr w:type="gramEnd"/>
      <w:r>
        <w:rPr>
          <w:rStyle w:val="NessunoA"/>
          <w:rFonts w:ascii="Century Gothic" w:hAnsi="Century Gothic"/>
          <w:sz w:val="24"/>
          <w:szCs w:val="24"/>
        </w:rPr>
        <w:t xml:space="preserve"> incontri e </w:t>
      </w:r>
      <w:r>
        <w:rPr>
          <w:rStyle w:val="Nessuno"/>
          <w:rFonts w:ascii="Century Gothic" w:hAnsi="Century Gothic"/>
          <w:b/>
          <w:bCs/>
          <w:sz w:val="24"/>
          <w:szCs w:val="24"/>
        </w:rPr>
        <w:t>materiale di approfondimento</w:t>
      </w:r>
      <w:r>
        <w:rPr>
          <w:rStyle w:val="NessunoA"/>
          <w:rFonts w:ascii="Century Gothic" w:hAnsi="Century Gothic"/>
          <w:sz w:val="24"/>
          <w:szCs w:val="24"/>
        </w:rPr>
        <w:t xml:space="preserve"> sulle tematiche</w:t>
      </w:r>
      <w:r w:rsidR="00CC6954">
        <w:rPr>
          <w:rStyle w:val="NessunoA"/>
          <w:rFonts w:ascii="Century Gothic" w:hAnsi="Century Gothic"/>
          <w:sz w:val="24"/>
          <w:szCs w:val="24"/>
        </w:rPr>
        <w:t xml:space="preserve"> affrontate</w:t>
      </w:r>
    </w:p>
    <w:p w14:paraId="4057EDC7" w14:textId="20ACDA57" w:rsidR="00D2201D" w:rsidRDefault="00A64271" w:rsidP="00D2201D">
      <w:pPr>
        <w:numPr>
          <w:ilvl w:val="0"/>
          <w:numId w:val="2"/>
        </w:numPr>
        <w:spacing w:after="0"/>
        <w:rPr>
          <w:rStyle w:val="Nessuno"/>
          <w:rFonts w:ascii="Century Gothic" w:hAnsi="Century Gothic"/>
          <w:sz w:val="24"/>
          <w:szCs w:val="24"/>
        </w:rPr>
      </w:pPr>
      <w:r w:rsidRPr="00D2201D">
        <w:rPr>
          <w:rStyle w:val="NessunoA"/>
          <w:rFonts w:ascii="Century Gothic" w:hAnsi="Century Gothic"/>
          <w:b/>
          <w:bCs/>
          <w:sz w:val="24"/>
          <w:szCs w:val="24"/>
        </w:rPr>
        <w:t>Visibilità</w:t>
      </w:r>
      <w:r w:rsidRPr="00D2201D">
        <w:rPr>
          <w:rStyle w:val="NessunoA"/>
          <w:rFonts w:ascii="Century Gothic" w:hAnsi="Century Gothic"/>
          <w:sz w:val="24"/>
          <w:szCs w:val="24"/>
        </w:rPr>
        <w:t xml:space="preserve"> </w:t>
      </w:r>
      <w:r w:rsidR="00D2201D" w:rsidRPr="00D2201D">
        <w:rPr>
          <w:rStyle w:val="NessunoA"/>
          <w:rFonts w:ascii="Century Gothic" w:hAnsi="Century Gothic"/>
          <w:sz w:val="24"/>
          <w:szCs w:val="24"/>
        </w:rPr>
        <w:t>all</w:t>
      </w:r>
      <w:r w:rsidRPr="00D2201D">
        <w:rPr>
          <w:rStyle w:val="NessunoA"/>
          <w:rFonts w:ascii="Century Gothic" w:hAnsi="Century Gothic"/>
          <w:sz w:val="24"/>
          <w:szCs w:val="24"/>
        </w:rPr>
        <w:t>’azienda</w:t>
      </w:r>
      <w:r w:rsidR="00D2201D">
        <w:rPr>
          <w:rStyle w:val="NessunoA"/>
          <w:rFonts w:ascii="Century Gothic" w:hAnsi="Century Gothic"/>
          <w:sz w:val="24"/>
          <w:szCs w:val="24"/>
        </w:rPr>
        <w:t xml:space="preserve">-speaker </w:t>
      </w:r>
      <w:r w:rsidRPr="00D2201D">
        <w:rPr>
          <w:rStyle w:val="NessunoA"/>
          <w:rFonts w:ascii="Century Gothic" w:hAnsi="Century Gothic"/>
          <w:sz w:val="24"/>
          <w:szCs w:val="24"/>
        </w:rPr>
        <w:t>coinvolta</w:t>
      </w:r>
      <w:r w:rsidR="00D2201D" w:rsidRPr="00D2201D">
        <w:rPr>
          <w:rStyle w:val="NessunoA"/>
          <w:rFonts w:ascii="Century Gothic" w:hAnsi="Century Gothic"/>
          <w:sz w:val="24"/>
          <w:szCs w:val="24"/>
        </w:rPr>
        <w:t xml:space="preserve"> negli eventi</w:t>
      </w:r>
      <w:r w:rsidR="00D2201D">
        <w:rPr>
          <w:rStyle w:val="NessunoA"/>
          <w:rFonts w:ascii="Century Gothic" w:hAnsi="Century Gothic"/>
          <w:sz w:val="24"/>
          <w:szCs w:val="24"/>
        </w:rPr>
        <w:t>,</w:t>
      </w:r>
      <w:r w:rsidRPr="00D2201D">
        <w:rPr>
          <w:rStyle w:val="NessunoA"/>
          <w:rFonts w:ascii="Century Gothic" w:hAnsi="Century Gothic"/>
          <w:sz w:val="24"/>
          <w:szCs w:val="24"/>
        </w:rPr>
        <w:t xml:space="preserve"> attraverso “tag” nelle </w:t>
      </w:r>
      <w:r w:rsidRPr="00D2201D">
        <w:rPr>
          <w:rStyle w:val="NessunoA"/>
          <w:rFonts w:ascii="Century Gothic" w:hAnsi="Century Gothic"/>
          <w:b/>
          <w:bCs/>
          <w:sz w:val="24"/>
          <w:szCs w:val="24"/>
        </w:rPr>
        <w:t>comunicazioni social</w:t>
      </w:r>
      <w:r w:rsidRPr="00D2201D">
        <w:rPr>
          <w:rStyle w:val="NessunoA"/>
          <w:rFonts w:ascii="Century Gothic" w:hAnsi="Century Gothic"/>
          <w:sz w:val="24"/>
          <w:szCs w:val="24"/>
        </w:rPr>
        <w:t xml:space="preserve"> di Wise Growth</w:t>
      </w:r>
      <w:r w:rsidR="00CC6954">
        <w:rPr>
          <w:rStyle w:val="NessunoA"/>
          <w:rFonts w:ascii="Century Gothic" w:hAnsi="Century Gothic"/>
          <w:sz w:val="24"/>
          <w:szCs w:val="24"/>
        </w:rPr>
        <w:t>.</w:t>
      </w:r>
    </w:p>
    <w:p w14:paraId="0EDAB505" w14:textId="77777777" w:rsidR="00D2201D" w:rsidRPr="00D2201D" w:rsidRDefault="00D2201D" w:rsidP="00D2201D">
      <w:pPr>
        <w:spacing w:after="0"/>
        <w:ind w:left="720"/>
        <w:rPr>
          <w:rStyle w:val="Nessuno"/>
          <w:rFonts w:ascii="Century Gothic" w:hAnsi="Century Gothic"/>
          <w:sz w:val="24"/>
          <w:szCs w:val="24"/>
        </w:rPr>
      </w:pPr>
    </w:p>
    <w:p w14:paraId="3E32FF08" w14:textId="77777777" w:rsidR="00D2201D" w:rsidRDefault="00D2201D" w:rsidP="00D2201D">
      <w:pPr>
        <w:spacing w:after="0"/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</w:pPr>
    </w:p>
    <w:p w14:paraId="7F0DB808" w14:textId="77777777" w:rsidR="00D2201D" w:rsidRDefault="00D2201D" w:rsidP="00D2201D">
      <w:pPr>
        <w:spacing w:after="0"/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</w:pPr>
    </w:p>
    <w:p w14:paraId="42813081" w14:textId="5CD1FE18" w:rsidR="002F6799" w:rsidRPr="00D2201D" w:rsidRDefault="00000000" w:rsidP="00D2201D">
      <w:pPr>
        <w:spacing w:after="0"/>
        <w:rPr>
          <w:rStyle w:val="Nessuno"/>
          <w:rFonts w:ascii="Century Gothic" w:hAnsi="Century Gothic"/>
          <w:sz w:val="24"/>
          <w:szCs w:val="24"/>
        </w:rPr>
      </w:pPr>
      <w:r w:rsidRPr="00D2201D"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 xml:space="preserve">Gli appuntamenti e i temi del </w:t>
      </w:r>
      <w:r w:rsidR="00A165B3" w:rsidRPr="00D2201D"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>2025</w:t>
      </w:r>
    </w:p>
    <w:p w14:paraId="3CC78EB0" w14:textId="77777777" w:rsidR="00A165B3" w:rsidRPr="00A165B3" w:rsidRDefault="00A165B3" w:rsidP="00D2201D">
      <w:pPr>
        <w:spacing w:after="0" w:line="240" w:lineRule="auto"/>
        <w:rPr>
          <w:rStyle w:val="Nessuno"/>
        </w:rPr>
      </w:pPr>
    </w:p>
    <w:p w14:paraId="25DD50B6" w14:textId="77777777" w:rsidR="00A165B3" w:rsidRPr="00A165B3" w:rsidRDefault="00A165B3" w:rsidP="00A165B3">
      <w:pPr>
        <w:numPr>
          <w:ilvl w:val="0"/>
          <w:numId w:val="4"/>
        </w:numPr>
        <w:rPr>
          <w:rStyle w:val="Nessuno"/>
          <w:rFonts w:ascii="Century Gothic" w:hAnsi="Century Gothic"/>
          <w:i/>
          <w:iCs/>
          <w:sz w:val="24"/>
          <w:szCs w:val="24"/>
        </w:rPr>
      </w:pPr>
      <w:r w:rsidRPr="00A165B3"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>15 APRILE 2025 ore 10-12</w:t>
      </w:r>
      <w:r w:rsidRPr="00A165B3">
        <w:rPr>
          <w:rStyle w:val="Nessuno"/>
          <w:rFonts w:ascii="Century Gothic" w:hAnsi="Century Gothic"/>
          <w:b/>
          <w:bCs/>
          <w:sz w:val="24"/>
          <w:szCs w:val="24"/>
        </w:rPr>
        <w:t xml:space="preserve"> –</w:t>
      </w:r>
      <w:r w:rsidRPr="00A165B3">
        <w:rPr>
          <w:rStyle w:val="Nessuno"/>
          <w:rFonts w:ascii="Century Gothic" w:hAnsi="Century Gothic"/>
          <w:b/>
          <w:bCs/>
          <w:i/>
          <w:iCs/>
          <w:sz w:val="24"/>
          <w:szCs w:val="24"/>
        </w:rPr>
        <w:t xml:space="preserve"> Disabilità, invalidità e certificazioni: come orientarsi nella complessità</w:t>
      </w:r>
    </w:p>
    <w:p w14:paraId="0EF7D9D3" w14:textId="77777777" w:rsidR="00A165B3" w:rsidRDefault="00000000" w:rsidP="00A165B3">
      <w:pPr>
        <w:numPr>
          <w:ilvl w:val="0"/>
          <w:numId w:val="4"/>
        </w:num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A165B3"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>1</w:t>
      </w:r>
      <w:r w:rsidR="00A165B3" w:rsidRPr="00A165B3"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>5</w:t>
      </w:r>
      <w:r w:rsidRPr="00A165B3"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 xml:space="preserve"> LUGLIO 202</w:t>
      </w:r>
      <w:r w:rsidR="00A165B3" w:rsidRPr="00A165B3"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>5</w:t>
      </w:r>
      <w:r w:rsidRPr="00A165B3"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 xml:space="preserve"> ore 10-12</w:t>
      </w:r>
      <w:r w:rsidRPr="00A165B3">
        <w:rPr>
          <w:rStyle w:val="Nessuno"/>
          <w:rFonts w:ascii="Century Gothic" w:hAnsi="Century Gothic"/>
          <w:b/>
          <w:bCs/>
          <w:sz w:val="24"/>
          <w:szCs w:val="24"/>
        </w:rPr>
        <w:t xml:space="preserve"> – </w:t>
      </w:r>
      <w:r w:rsidR="00A165B3" w:rsidRPr="00A165B3">
        <w:rPr>
          <w:rFonts w:ascii="Century Gothic" w:hAnsi="Century Gothic"/>
          <w:b/>
          <w:bCs/>
          <w:i/>
          <w:iCs/>
          <w:sz w:val="24"/>
          <w:szCs w:val="24"/>
        </w:rPr>
        <w:t>Disabilità e lavoro: come fare rete tra i soggetti sul territorio</w:t>
      </w:r>
    </w:p>
    <w:p w14:paraId="5A4499FA" w14:textId="77777777" w:rsidR="00D2201D" w:rsidRDefault="00000000" w:rsidP="00D2201D">
      <w:pPr>
        <w:numPr>
          <w:ilvl w:val="0"/>
          <w:numId w:val="4"/>
        </w:numPr>
        <w:rPr>
          <w:rStyle w:val="Nessuno"/>
          <w:rFonts w:ascii="Century Gothic" w:eastAsia="Century Gothic" w:hAnsi="Century Gothic" w:cs="Century Gothic"/>
          <w:b/>
          <w:bCs/>
          <w:i/>
          <w:iCs/>
          <w:sz w:val="24"/>
          <w:szCs w:val="24"/>
        </w:rPr>
      </w:pPr>
      <w:r w:rsidRPr="00A165B3"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>2</w:t>
      </w:r>
      <w:r w:rsidR="00A165B3" w:rsidRPr="00A165B3"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>1 O</w:t>
      </w:r>
      <w:r w:rsidRPr="00A165B3"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>TTOBRE 202</w:t>
      </w:r>
      <w:r w:rsidR="00A165B3" w:rsidRPr="00A165B3"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>5</w:t>
      </w:r>
      <w:r w:rsidRPr="00A165B3"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 xml:space="preserve"> ore 10-12</w:t>
      </w:r>
      <w:r w:rsidRPr="00A165B3">
        <w:rPr>
          <w:rStyle w:val="Nessuno"/>
          <w:rFonts w:ascii="Century Gothic" w:hAnsi="Century Gothic"/>
          <w:b/>
          <w:bCs/>
          <w:sz w:val="24"/>
          <w:szCs w:val="24"/>
        </w:rPr>
        <w:t xml:space="preserve"> </w:t>
      </w:r>
      <w:r w:rsidRPr="00A165B3">
        <w:rPr>
          <w:rStyle w:val="NessunoA"/>
          <w:rFonts w:ascii="Century Gothic" w:hAnsi="Century Gothic"/>
          <w:b/>
          <w:bCs/>
          <w:i/>
          <w:iCs/>
          <w:sz w:val="24"/>
          <w:szCs w:val="24"/>
        </w:rPr>
        <w:t>–</w:t>
      </w:r>
      <w:r w:rsidRPr="00A165B3">
        <w:rPr>
          <w:rStyle w:val="Nessuno"/>
          <w:rFonts w:ascii="Century Gothic" w:hAnsi="Century Gothic"/>
          <w:b/>
          <w:bCs/>
          <w:i/>
          <w:iCs/>
          <w:color w:val="EE3741"/>
          <w:sz w:val="24"/>
          <w:szCs w:val="24"/>
          <w:u w:color="EE3741"/>
        </w:rPr>
        <w:t xml:space="preserve"> </w:t>
      </w:r>
      <w:r w:rsidR="00A165B3" w:rsidRPr="00A165B3">
        <w:rPr>
          <w:rFonts w:ascii="Century Gothic" w:hAnsi="Century Gothic"/>
          <w:b/>
          <w:bCs/>
          <w:i/>
          <w:iCs/>
          <w:sz w:val="24"/>
          <w:szCs w:val="24"/>
        </w:rPr>
        <w:t>Disabilità e ESG: come valorizzare le azioni per arricchire il bilancio di sostenibilità</w:t>
      </w:r>
    </w:p>
    <w:p w14:paraId="420B678D" w14:textId="77777777" w:rsidR="00D2201D" w:rsidRDefault="00D2201D" w:rsidP="00D2201D">
      <w:pPr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</w:pPr>
    </w:p>
    <w:p w14:paraId="32A022FE" w14:textId="77777777" w:rsidR="00D2201D" w:rsidRDefault="00D2201D" w:rsidP="00D2201D">
      <w:pPr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</w:pPr>
    </w:p>
    <w:p w14:paraId="1F113C25" w14:textId="4C59F887" w:rsidR="002F6799" w:rsidRPr="00D2201D" w:rsidRDefault="00000000" w:rsidP="00D2201D">
      <w:pPr>
        <w:rPr>
          <w:rStyle w:val="Nessuno"/>
          <w:rFonts w:ascii="Century Gothic" w:eastAsia="Century Gothic" w:hAnsi="Century Gothic" w:cs="Century Gothic"/>
          <w:b/>
          <w:bCs/>
          <w:i/>
          <w:iCs/>
          <w:sz w:val="24"/>
          <w:szCs w:val="24"/>
        </w:rPr>
      </w:pPr>
      <w:r w:rsidRPr="00D2201D"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>Modalità di adesione</w:t>
      </w:r>
    </w:p>
    <w:p w14:paraId="733D18C7" w14:textId="77777777" w:rsidR="002F6799" w:rsidRDefault="00000000">
      <w:pPr>
        <w:jc w:val="both"/>
        <w:rPr>
          <w:rStyle w:val="Nessuno"/>
          <w:rFonts w:ascii="Century Gothic" w:eastAsia="Century Gothic" w:hAnsi="Century Gothic" w:cs="Century Gothic"/>
          <w:sz w:val="24"/>
          <w:szCs w:val="24"/>
        </w:rPr>
      </w:pPr>
      <w:r>
        <w:rPr>
          <w:rStyle w:val="Nessuno"/>
          <w:rFonts w:ascii="Century Gothic" w:hAnsi="Century Gothic"/>
          <w:sz w:val="24"/>
          <w:szCs w:val="24"/>
        </w:rPr>
        <w:t xml:space="preserve">L’adesione è possibile </w:t>
      </w:r>
      <w:r>
        <w:rPr>
          <w:rStyle w:val="Nessuno"/>
          <w:rFonts w:ascii="Century Gothic" w:hAnsi="Century Gothic"/>
          <w:b/>
          <w:bCs/>
          <w:sz w:val="24"/>
          <w:szCs w:val="24"/>
        </w:rPr>
        <w:t>lungo tutto il corso dell’anno</w:t>
      </w:r>
      <w:r>
        <w:rPr>
          <w:rStyle w:val="Nessuno"/>
          <w:rFonts w:ascii="Century Gothic" w:hAnsi="Century Gothic"/>
          <w:sz w:val="24"/>
          <w:szCs w:val="24"/>
        </w:rPr>
        <w:t>.</w:t>
      </w:r>
    </w:p>
    <w:p w14:paraId="09EC731F" w14:textId="77777777" w:rsidR="002F6799" w:rsidRDefault="00000000">
      <w:pPr>
        <w:jc w:val="both"/>
        <w:rPr>
          <w:rStyle w:val="Nessuno"/>
          <w:rFonts w:ascii="Century Gothic" w:eastAsia="Century Gothic" w:hAnsi="Century Gothic" w:cs="Century Gothic"/>
          <w:sz w:val="24"/>
          <w:szCs w:val="24"/>
        </w:rPr>
      </w:pPr>
      <w:r>
        <w:rPr>
          <w:rStyle w:val="Nessuno"/>
          <w:rFonts w:ascii="Century Gothic" w:hAnsi="Century Gothic"/>
          <w:sz w:val="24"/>
          <w:szCs w:val="24"/>
        </w:rPr>
        <w:t xml:space="preserve">Per aderire al Disability Lab è necessario inviare all’indirizzo </w:t>
      </w:r>
      <w:hyperlink r:id="rId8" w:history="1">
        <w:r w:rsidR="002F6799">
          <w:rPr>
            <w:rStyle w:val="Hyperlink1"/>
          </w:rPr>
          <w:t>dlab@wise-growth.it</w:t>
        </w:r>
      </w:hyperlink>
      <w:r>
        <w:rPr>
          <w:rStyle w:val="Nessuno"/>
          <w:rFonts w:ascii="Century Gothic" w:hAnsi="Century Gothic"/>
          <w:sz w:val="24"/>
          <w:szCs w:val="24"/>
        </w:rPr>
        <w:t xml:space="preserve"> </w:t>
      </w:r>
      <w:r>
        <w:rPr>
          <w:rStyle w:val="Nessuno"/>
          <w:rFonts w:ascii="Century Gothic" w:hAnsi="Century Gothic"/>
          <w:b/>
          <w:bCs/>
          <w:sz w:val="24"/>
          <w:szCs w:val="24"/>
        </w:rPr>
        <w:t>la presente scheda</w:t>
      </w:r>
      <w:r>
        <w:rPr>
          <w:rStyle w:val="Nessuno"/>
          <w:rFonts w:ascii="Century Gothic" w:hAnsi="Century Gothic"/>
          <w:sz w:val="24"/>
          <w:szCs w:val="24"/>
        </w:rPr>
        <w:t xml:space="preserve">, compilata, datata e firmata dalla o dal referente aziendale. </w:t>
      </w:r>
    </w:p>
    <w:p w14:paraId="4F09243C" w14:textId="77777777" w:rsidR="002F6799" w:rsidRDefault="00000000">
      <w:pPr>
        <w:jc w:val="both"/>
        <w:rPr>
          <w:rStyle w:val="Nessuno"/>
          <w:rFonts w:ascii="Century Gothic" w:eastAsia="Century Gothic" w:hAnsi="Century Gothic" w:cs="Century Gothic"/>
          <w:sz w:val="24"/>
          <w:szCs w:val="24"/>
        </w:rPr>
      </w:pPr>
      <w:r>
        <w:rPr>
          <w:rStyle w:val="Nessuno"/>
          <w:rFonts w:ascii="Century Gothic" w:hAnsi="Century Gothic"/>
          <w:sz w:val="24"/>
          <w:szCs w:val="24"/>
        </w:rPr>
        <w:t xml:space="preserve">Al ricevimento della scheda compilata Wise Growth emetterà la </w:t>
      </w:r>
      <w:r>
        <w:rPr>
          <w:rStyle w:val="Nessuno"/>
          <w:rFonts w:ascii="Century Gothic" w:hAnsi="Century Gothic"/>
          <w:b/>
          <w:bCs/>
          <w:sz w:val="24"/>
          <w:szCs w:val="24"/>
        </w:rPr>
        <w:t>fattura</w:t>
      </w:r>
      <w:r>
        <w:rPr>
          <w:rStyle w:val="Nessuno"/>
          <w:rFonts w:ascii="Century Gothic" w:hAnsi="Century Gothic"/>
          <w:sz w:val="24"/>
          <w:szCs w:val="24"/>
        </w:rPr>
        <w:t>.</w:t>
      </w:r>
    </w:p>
    <w:p w14:paraId="7F0B163B" w14:textId="77777777" w:rsidR="00D2201D" w:rsidRDefault="00000000">
      <w:pPr>
        <w:jc w:val="both"/>
        <w:rPr>
          <w:rStyle w:val="Nessuno"/>
          <w:rFonts w:ascii="Arial Unicode MS" w:eastAsia="Arial Unicode MS" w:hAnsi="Arial Unicode MS" w:cs="Arial Unicode MS"/>
          <w:color w:val="EE3741"/>
          <w:sz w:val="24"/>
          <w:szCs w:val="24"/>
          <w:u w:color="EE3741"/>
        </w:rPr>
      </w:pPr>
      <w:r>
        <w:rPr>
          <w:rStyle w:val="Nessuno"/>
          <w:rFonts w:ascii="Century Gothic" w:hAnsi="Century Gothic"/>
          <w:sz w:val="24"/>
          <w:szCs w:val="24"/>
        </w:rPr>
        <w:t xml:space="preserve">Sempre all’indirizzo </w:t>
      </w:r>
      <w:hyperlink r:id="rId9" w:history="1">
        <w:r w:rsidR="002F6799">
          <w:rPr>
            <w:rStyle w:val="Hyperlink1"/>
          </w:rPr>
          <w:t>dlab@wise-growth.it</w:t>
        </w:r>
      </w:hyperlink>
      <w:r w:rsidR="00A165B3">
        <w:rPr>
          <w:rStyle w:val="Nessuno"/>
          <w:rFonts w:ascii="Century Gothic" w:hAnsi="Century Gothic"/>
          <w:color w:val="FF0000"/>
          <w:sz w:val="24"/>
          <w:szCs w:val="24"/>
          <w:u w:color="FF0000"/>
        </w:rPr>
        <w:t xml:space="preserve"> </w:t>
      </w:r>
      <w:r>
        <w:rPr>
          <w:rStyle w:val="Nessuno"/>
          <w:rFonts w:ascii="Century Gothic" w:hAnsi="Century Gothic"/>
          <w:sz w:val="24"/>
          <w:szCs w:val="24"/>
        </w:rPr>
        <w:t xml:space="preserve">è possibile richiedere </w:t>
      </w:r>
      <w:r>
        <w:rPr>
          <w:rStyle w:val="Nessuno"/>
          <w:rFonts w:ascii="Century Gothic" w:hAnsi="Century Gothic"/>
          <w:b/>
          <w:bCs/>
          <w:sz w:val="24"/>
          <w:szCs w:val="24"/>
        </w:rPr>
        <w:t>informazioni, chiarimenti e supporto</w:t>
      </w:r>
      <w:r>
        <w:rPr>
          <w:rStyle w:val="Nessuno"/>
          <w:rFonts w:ascii="Century Gothic" w:hAnsi="Century Gothic"/>
          <w:sz w:val="24"/>
          <w:szCs w:val="24"/>
        </w:rPr>
        <w:t>.</w:t>
      </w:r>
    </w:p>
    <w:p w14:paraId="20046CDC" w14:textId="77777777" w:rsidR="00D2201D" w:rsidRDefault="00D2201D">
      <w:pPr>
        <w:jc w:val="both"/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</w:pPr>
    </w:p>
    <w:p w14:paraId="55F92364" w14:textId="77777777" w:rsidR="00D2201D" w:rsidRDefault="00D2201D">
      <w:pPr>
        <w:jc w:val="both"/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</w:pPr>
    </w:p>
    <w:p w14:paraId="21566895" w14:textId="77777777" w:rsidR="00D2201D" w:rsidRDefault="00D2201D">
      <w:pPr>
        <w:jc w:val="both"/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</w:pPr>
    </w:p>
    <w:p w14:paraId="3AA3D22E" w14:textId="77777777" w:rsidR="00D2201D" w:rsidRDefault="00D2201D">
      <w:pPr>
        <w:jc w:val="both"/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</w:pPr>
    </w:p>
    <w:p w14:paraId="067465B5" w14:textId="77777777" w:rsidR="00D2201D" w:rsidRDefault="00D2201D">
      <w:pPr>
        <w:jc w:val="both"/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</w:pPr>
    </w:p>
    <w:p w14:paraId="3A35DB3D" w14:textId="77777777" w:rsidR="00D2201D" w:rsidRDefault="00D2201D">
      <w:pPr>
        <w:jc w:val="both"/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</w:pPr>
    </w:p>
    <w:p w14:paraId="11CFE983" w14:textId="77777777" w:rsidR="00D2201D" w:rsidRDefault="00D2201D">
      <w:pPr>
        <w:jc w:val="both"/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</w:pPr>
    </w:p>
    <w:p w14:paraId="6E5EBD23" w14:textId="703DFAE3" w:rsidR="002F6799" w:rsidRPr="00D2201D" w:rsidRDefault="00000000">
      <w:pPr>
        <w:jc w:val="both"/>
        <w:rPr>
          <w:rStyle w:val="Nessuno"/>
          <w:rFonts w:ascii="Century Gothic" w:eastAsia="Century Gothic" w:hAnsi="Century Gothic" w:cs="Century Gothic"/>
          <w:sz w:val="24"/>
          <w:szCs w:val="24"/>
        </w:rPr>
      </w:pPr>
      <w:r>
        <w:rPr>
          <w:rStyle w:val="Nessuno"/>
          <w:rFonts w:ascii="Century Gothic" w:hAnsi="Century Gothic"/>
          <w:b/>
          <w:bCs/>
          <w:color w:val="EE3741"/>
          <w:sz w:val="24"/>
          <w:szCs w:val="24"/>
          <w:u w:color="EE3741"/>
        </w:rPr>
        <w:t>Dati per la fatturazione</w:t>
      </w:r>
    </w:p>
    <w:p w14:paraId="438AD15D" w14:textId="77777777" w:rsidR="002F6799" w:rsidRDefault="00000000">
      <w:pPr>
        <w:jc w:val="both"/>
        <w:rPr>
          <w:rStyle w:val="Nessuno"/>
          <w:rFonts w:ascii="Century Gothic" w:eastAsia="Century Gothic" w:hAnsi="Century Gothic" w:cs="Century Gothic"/>
          <w:sz w:val="24"/>
          <w:szCs w:val="24"/>
        </w:rPr>
      </w:pPr>
      <w:r>
        <w:rPr>
          <w:rStyle w:val="Nessuno"/>
          <w:rFonts w:ascii="Century Gothic" w:hAnsi="Century Gothic"/>
          <w:sz w:val="24"/>
          <w:szCs w:val="24"/>
        </w:rPr>
        <w:t>Ragione sociale azienda: _______________________________________________________</w:t>
      </w:r>
    </w:p>
    <w:p w14:paraId="3F8EBAF8" w14:textId="77777777" w:rsidR="002F6799" w:rsidRDefault="00000000">
      <w:pPr>
        <w:jc w:val="both"/>
        <w:rPr>
          <w:rStyle w:val="Nessuno"/>
          <w:rFonts w:ascii="Century Gothic" w:eastAsia="Century Gothic" w:hAnsi="Century Gothic" w:cs="Century Gothic"/>
          <w:sz w:val="24"/>
          <w:szCs w:val="24"/>
        </w:rPr>
      </w:pPr>
      <w:r>
        <w:rPr>
          <w:rStyle w:val="Nessuno"/>
          <w:rFonts w:ascii="Century Gothic" w:hAnsi="Century Gothic"/>
          <w:sz w:val="24"/>
          <w:szCs w:val="24"/>
        </w:rPr>
        <w:t>Sede Legale: via _______________________________________________________________</w:t>
      </w:r>
    </w:p>
    <w:p w14:paraId="61A7A24B" w14:textId="77777777" w:rsidR="002F6799" w:rsidRDefault="00000000">
      <w:pPr>
        <w:jc w:val="both"/>
        <w:rPr>
          <w:rStyle w:val="Nessuno"/>
          <w:rFonts w:ascii="Century Gothic" w:eastAsia="Century Gothic" w:hAnsi="Century Gothic" w:cs="Century Gothic"/>
          <w:sz w:val="24"/>
          <w:szCs w:val="24"/>
        </w:rPr>
      </w:pPr>
      <w:r>
        <w:rPr>
          <w:rStyle w:val="Nessuno"/>
          <w:rFonts w:ascii="Century Gothic" w:hAnsi="Century Gothic"/>
          <w:sz w:val="24"/>
          <w:szCs w:val="24"/>
        </w:rPr>
        <w:t>Città e Provincia: _______________________________________________________________</w:t>
      </w:r>
    </w:p>
    <w:p w14:paraId="770A0E27" w14:textId="77777777" w:rsidR="002F6799" w:rsidRDefault="00000000">
      <w:pPr>
        <w:rPr>
          <w:rStyle w:val="Nessuno"/>
          <w:rFonts w:ascii="Century Gothic" w:eastAsia="Century Gothic" w:hAnsi="Century Gothic" w:cs="Century Gothic"/>
          <w:sz w:val="24"/>
          <w:szCs w:val="24"/>
        </w:rPr>
      </w:pPr>
      <w:r>
        <w:rPr>
          <w:rStyle w:val="Nessuno"/>
          <w:rFonts w:ascii="Century Gothic" w:hAnsi="Century Gothic"/>
          <w:sz w:val="24"/>
          <w:szCs w:val="24"/>
        </w:rPr>
        <w:t>Codice Fiscale aziendale P. IVA: ________________________________________________</w:t>
      </w:r>
    </w:p>
    <w:p w14:paraId="57CDF87C" w14:textId="77777777" w:rsidR="002F6799" w:rsidRDefault="00000000">
      <w:pPr>
        <w:rPr>
          <w:rStyle w:val="Nessuno"/>
          <w:rFonts w:ascii="Century Gothic" w:eastAsia="Century Gothic" w:hAnsi="Century Gothic" w:cs="Century Gothic"/>
          <w:sz w:val="24"/>
          <w:szCs w:val="24"/>
        </w:rPr>
      </w:pPr>
      <w:r>
        <w:rPr>
          <w:rStyle w:val="Nessuno"/>
          <w:rFonts w:ascii="Century Gothic" w:hAnsi="Century Gothic"/>
          <w:sz w:val="24"/>
          <w:szCs w:val="24"/>
        </w:rPr>
        <w:t>Codice di fatturazione elettronica: ______________________________________________</w:t>
      </w:r>
    </w:p>
    <w:p w14:paraId="13C292BA" w14:textId="77777777" w:rsidR="002F6799" w:rsidRDefault="00000000">
      <w:pPr>
        <w:jc w:val="both"/>
        <w:rPr>
          <w:rStyle w:val="Nessuno"/>
          <w:rFonts w:ascii="Century Gothic" w:eastAsia="Century Gothic" w:hAnsi="Century Gothic" w:cs="Century Gothic"/>
          <w:sz w:val="24"/>
          <w:szCs w:val="24"/>
        </w:rPr>
      </w:pPr>
      <w:r>
        <w:rPr>
          <w:rStyle w:val="Nessuno"/>
          <w:rFonts w:ascii="Century Gothic" w:hAnsi="Century Gothic"/>
          <w:sz w:val="24"/>
          <w:szCs w:val="24"/>
        </w:rPr>
        <w:t>Regime IVA: ___________________________________________________________________</w:t>
      </w:r>
    </w:p>
    <w:p w14:paraId="2A83AFB4" w14:textId="77777777" w:rsidR="002F6799" w:rsidRDefault="00000000">
      <w:pPr>
        <w:rPr>
          <w:rStyle w:val="Nessuno"/>
          <w:rFonts w:ascii="Century Gothic" w:eastAsia="Century Gothic" w:hAnsi="Century Gothic" w:cs="Century Gothic"/>
          <w:sz w:val="24"/>
          <w:szCs w:val="24"/>
        </w:rPr>
      </w:pPr>
      <w:r>
        <w:rPr>
          <w:rStyle w:val="Nessuno"/>
          <w:rFonts w:ascii="Century Gothic" w:hAnsi="Century Gothic"/>
          <w:sz w:val="24"/>
          <w:szCs w:val="24"/>
        </w:rPr>
        <w:t>Indirizzo mail del referente: ______________________________________________________</w:t>
      </w:r>
    </w:p>
    <w:p w14:paraId="5CB303B6" w14:textId="77777777" w:rsidR="00D2201D" w:rsidRDefault="00D2201D">
      <w:pPr>
        <w:jc w:val="right"/>
        <w:rPr>
          <w:rStyle w:val="Rimandocommento"/>
        </w:rPr>
      </w:pPr>
    </w:p>
    <w:p w14:paraId="7D34E1F4" w14:textId="2764AFA5" w:rsidR="002F6799" w:rsidRDefault="00000000">
      <w:pPr>
        <w:jc w:val="right"/>
        <w:rPr>
          <w:rStyle w:val="Nessuno"/>
          <w:rFonts w:ascii="Century Gothic" w:eastAsia="Century Gothic" w:hAnsi="Century Gothic" w:cs="Century Gothic"/>
          <w:sz w:val="22"/>
          <w:szCs w:val="22"/>
        </w:rPr>
      </w:pPr>
      <w:r>
        <w:rPr>
          <w:rStyle w:val="Nessuno"/>
          <w:rFonts w:ascii="Century Gothic" w:hAnsi="Century Gothic"/>
          <w:sz w:val="22"/>
          <w:szCs w:val="22"/>
        </w:rPr>
        <w:t>Data</w:t>
      </w:r>
    </w:p>
    <w:p w14:paraId="70CD3F4E" w14:textId="77777777" w:rsidR="002F6799" w:rsidRDefault="00000000">
      <w:pPr>
        <w:jc w:val="right"/>
        <w:rPr>
          <w:rStyle w:val="Nessuno"/>
          <w:rFonts w:ascii="Century Gothic" w:eastAsia="Century Gothic" w:hAnsi="Century Gothic" w:cs="Century Gothic"/>
          <w:sz w:val="22"/>
          <w:szCs w:val="22"/>
        </w:rPr>
      </w:pPr>
      <w:r>
        <w:rPr>
          <w:rStyle w:val="Nessuno"/>
          <w:rFonts w:ascii="Century Gothic" w:hAnsi="Century Gothic"/>
          <w:sz w:val="22"/>
          <w:szCs w:val="22"/>
        </w:rPr>
        <w:t>__________________</w:t>
      </w:r>
    </w:p>
    <w:p w14:paraId="0D02824F" w14:textId="77777777" w:rsidR="002F6799" w:rsidRDefault="002F6799">
      <w:pPr>
        <w:jc w:val="right"/>
        <w:rPr>
          <w:rStyle w:val="Nessuno"/>
          <w:rFonts w:ascii="Century Gothic" w:eastAsia="Century Gothic" w:hAnsi="Century Gothic" w:cs="Century Gothic"/>
          <w:sz w:val="22"/>
          <w:szCs w:val="22"/>
        </w:rPr>
      </w:pPr>
    </w:p>
    <w:p w14:paraId="344DC4A0" w14:textId="77777777" w:rsidR="002F6799" w:rsidRDefault="00000000">
      <w:pPr>
        <w:jc w:val="right"/>
        <w:rPr>
          <w:rStyle w:val="Nessuno"/>
          <w:rFonts w:ascii="Century Gothic" w:eastAsia="Century Gothic" w:hAnsi="Century Gothic" w:cs="Century Gothic"/>
          <w:sz w:val="22"/>
          <w:szCs w:val="22"/>
        </w:rPr>
      </w:pPr>
      <w:r>
        <w:rPr>
          <w:rStyle w:val="Nessuno"/>
          <w:rFonts w:ascii="Century Gothic" w:hAnsi="Century Gothic"/>
          <w:sz w:val="22"/>
          <w:szCs w:val="22"/>
        </w:rPr>
        <w:t>Nome, Cognome e ruolo di chi firma</w:t>
      </w:r>
    </w:p>
    <w:p w14:paraId="267D033F" w14:textId="77777777" w:rsidR="002F6799" w:rsidRDefault="00000000">
      <w:pPr>
        <w:jc w:val="right"/>
        <w:rPr>
          <w:rStyle w:val="Nessuno"/>
          <w:rFonts w:ascii="Century Gothic" w:eastAsia="Century Gothic" w:hAnsi="Century Gothic" w:cs="Century Gothic"/>
          <w:sz w:val="22"/>
          <w:szCs w:val="22"/>
        </w:rPr>
      </w:pPr>
      <w:r>
        <w:rPr>
          <w:rStyle w:val="Nessuno"/>
          <w:rFonts w:ascii="Century Gothic" w:hAnsi="Century Gothic"/>
          <w:sz w:val="22"/>
          <w:szCs w:val="22"/>
        </w:rPr>
        <w:t>____________________________</w:t>
      </w:r>
    </w:p>
    <w:p w14:paraId="24F2488D" w14:textId="77777777" w:rsidR="002F6799" w:rsidRDefault="002F6799">
      <w:pPr>
        <w:jc w:val="right"/>
        <w:rPr>
          <w:rStyle w:val="Nessuno"/>
          <w:rFonts w:ascii="Century Gothic" w:eastAsia="Century Gothic" w:hAnsi="Century Gothic" w:cs="Century Gothic"/>
          <w:sz w:val="22"/>
          <w:szCs w:val="22"/>
        </w:rPr>
      </w:pPr>
    </w:p>
    <w:p w14:paraId="7DD619B1" w14:textId="77777777" w:rsidR="002F6799" w:rsidRDefault="00000000">
      <w:pPr>
        <w:jc w:val="right"/>
        <w:rPr>
          <w:rStyle w:val="Nessuno"/>
          <w:rFonts w:ascii="Century Gothic" w:eastAsia="Century Gothic" w:hAnsi="Century Gothic" w:cs="Century Gothic"/>
          <w:sz w:val="22"/>
          <w:szCs w:val="22"/>
        </w:rPr>
      </w:pPr>
      <w:r>
        <w:rPr>
          <w:rStyle w:val="Nessuno"/>
          <w:rFonts w:ascii="Century Gothic" w:hAnsi="Century Gothic"/>
          <w:sz w:val="22"/>
          <w:szCs w:val="22"/>
        </w:rPr>
        <w:t>Firma</w:t>
      </w:r>
    </w:p>
    <w:p w14:paraId="19A49EA7" w14:textId="77777777" w:rsidR="002F6799" w:rsidRDefault="00000000">
      <w:pPr>
        <w:jc w:val="right"/>
      </w:pPr>
      <w:r>
        <w:rPr>
          <w:rStyle w:val="Nessuno"/>
          <w:rFonts w:ascii="Century Gothic" w:hAnsi="Century Gothic"/>
          <w:sz w:val="22"/>
          <w:szCs w:val="22"/>
        </w:rPr>
        <w:t>___________________________</w:t>
      </w:r>
    </w:p>
    <w:sectPr w:rsidR="002F6799">
      <w:headerReference w:type="default" r:id="rId10"/>
      <w:footerReference w:type="default" r:id="rId11"/>
      <w:pgSz w:w="11900" w:h="16840"/>
      <w:pgMar w:top="1417" w:right="1134" w:bottom="1134" w:left="1134" w:header="708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C72D2" w14:textId="77777777" w:rsidR="000F4412" w:rsidRDefault="000F4412">
      <w:pPr>
        <w:spacing w:after="0" w:line="240" w:lineRule="auto"/>
      </w:pPr>
      <w:r>
        <w:separator/>
      </w:r>
    </w:p>
  </w:endnote>
  <w:endnote w:type="continuationSeparator" w:id="0">
    <w:p w14:paraId="27EB9ABB" w14:textId="77777777" w:rsidR="000F4412" w:rsidRDefault="000F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D2EE" w14:textId="54593522" w:rsidR="002F6799" w:rsidRDefault="00000000">
    <w:pPr>
      <w:pStyle w:val="Pidipagina"/>
      <w:tabs>
        <w:tab w:val="clear" w:pos="9638"/>
        <w:tab w:val="right" w:pos="9612"/>
      </w:tabs>
      <w:jc w:val="center"/>
    </w:pPr>
    <w:r>
      <w:rPr>
        <w:rFonts w:ascii="Century Gothic" w:hAnsi="Century Gothic"/>
        <w:color w:val="767171"/>
        <w:sz w:val="22"/>
        <w:szCs w:val="22"/>
        <w:u w:color="767171"/>
      </w:rPr>
      <w:t>Disability Lab 202</w:t>
    </w:r>
    <w:r w:rsidR="00A165B3">
      <w:rPr>
        <w:rFonts w:ascii="Century Gothic" w:hAnsi="Century Gothic"/>
        <w:color w:val="767171"/>
        <w:sz w:val="22"/>
        <w:szCs w:val="22"/>
        <w:u w:color="76717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9FA1F" w14:textId="77777777" w:rsidR="000F4412" w:rsidRDefault="000F4412">
      <w:pPr>
        <w:spacing w:after="0" w:line="240" w:lineRule="auto"/>
      </w:pPr>
      <w:r>
        <w:separator/>
      </w:r>
    </w:p>
  </w:footnote>
  <w:footnote w:type="continuationSeparator" w:id="0">
    <w:p w14:paraId="57748041" w14:textId="77777777" w:rsidR="000F4412" w:rsidRDefault="000F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3651" w14:textId="77777777" w:rsidR="002F6799" w:rsidRDefault="00000000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AED54C8" wp14:editId="2DDA8015">
          <wp:simplePos x="0" y="0"/>
          <wp:positionH relativeFrom="page">
            <wp:posOffset>596900</wp:posOffset>
          </wp:positionH>
          <wp:positionV relativeFrom="page">
            <wp:posOffset>177800</wp:posOffset>
          </wp:positionV>
          <wp:extent cx="793750" cy="793750"/>
          <wp:effectExtent l="0" t="0" r="0" b="0"/>
          <wp:wrapNone/>
          <wp:docPr id="1073741825" name="officeArt object" descr="D Lab logo nuov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 Lab logo nuovo.png" descr="D Lab logo nuov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750" cy="793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2707009" wp14:editId="1E86CAE9">
          <wp:simplePos x="0" y="0"/>
          <wp:positionH relativeFrom="page">
            <wp:posOffset>5537200</wp:posOffset>
          </wp:positionH>
          <wp:positionV relativeFrom="page">
            <wp:posOffset>457200</wp:posOffset>
          </wp:positionV>
          <wp:extent cx="1338581" cy="382271"/>
          <wp:effectExtent l="0" t="0" r="0" b="0"/>
          <wp:wrapNone/>
          <wp:docPr id="1073741826" name="officeArt object" descr="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1.png" descr="0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8581" cy="3822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A"/>
      </w:rPr>
      <w:tab/>
    </w:r>
    <w:r>
      <w:rPr>
        <w:rStyle w:val="Nessuno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B226A"/>
    <w:multiLevelType w:val="hybridMultilevel"/>
    <w:tmpl w:val="FCD8B328"/>
    <w:styleLink w:val="Stileimportato2"/>
    <w:lvl w:ilvl="0" w:tplc="92ECF7E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0F7E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746D3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727516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BE98D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1CB1F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2696B8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20FD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EEEC2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705E1A"/>
    <w:multiLevelType w:val="hybridMultilevel"/>
    <w:tmpl w:val="AB380948"/>
    <w:numStyleLink w:val="Stileimportato1"/>
  </w:abstractNum>
  <w:abstractNum w:abstractNumId="2" w15:restartNumberingAfterBreak="0">
    <w:nsid w:val="34990667"/>
    <w:multiLevelType w:val="hybridMultilevel"/>
    <w:tmpl w:val="FCD8B328"/>
    <w:numStyleLink w:val="Stileimportato2"/>
  </w:abstractNum>
  <w:abstractNum w:abstractNumId="3" w15:restartNumberingAfterBreak="0">
    <w:nsid w:val="416E4849"/>
    <w:multiLevelType w:val="hybridMultilevel"/>
    <w:tmpl w:val="AB380948"/>
    <w:styleLink w:val="Stileimportato1"/>
    <w:lvl w:ilvl="0" w:tplc="6B224F2E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8BFF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80B72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2E01E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2AD98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0FE4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CDEA4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D6737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3EFC0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77663909">
    <w:abstractNumId w:val="0"/>
  </w:num>
  <w:num w:numId="2" w16cid:durableId="568928944">
    <w:abstractNumId w:val="2"/>
  </w:num>
  <w:num w:numId="3" w16cid:durableId="1885215425">
    <w:abstractNumId w:val="3"/>
  </w:num>
  <w:num w:numId="4" w16cid:durableId="208563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99"/>
    <w:rsid w:val="000F4412"/>
    <w:rsid w:val="002531B5"/>
    <w:rsid w:val="002F6799"/>
    <w:rsid w:val="00396187"/>
    <w:rsid w:val="004A2B68"/>
    <w:rsid w:val="006573B6"/>
    <w:rsid w:val="007E7A50"/>
    <w:rsid w:val="00813DD4"/>
    <w:rsid w:val="008375C7"/>
    <w:rsid w:val="00936D2D"/>
    <w:rsid w:val="00A165B3"/>
    <w:rsid w:val="00A64271"/>
    <w:rsid w:val="00BD67A8"/>
    <w:rsid w:val="00C6399A"/>
    <w:rsid w:val="00CB678F"/>
    <w:rsid w:val="00CC6954"/>
    <w:rsid w:val="00CD6937"/>
    <w:rsid w:val="00CF5F11"/>
    <w:rsid w:val="00D2201D"/>
    <w:rsid w:val="00D774FC"/>
    <w:rsid w:val="00DB794D"/>
    <w:rsid w:val="00E2245C"/>
    <w:rsid w:val="00EC1E55"/>
    <w:rsid w:val="00F6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EF2D"/>
  <w15:docId w15:val="{F5F7A755-8990-D042-B21E-376A1803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6"/>
      <w:szCs w:val="26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entury Gothic" w:eastAsia="Century Gothic" w:hAnsi="Century Gothic" w:cs="Century Gothic"/>
      <w:outline w:val="0"/>
      <w:color w:val="0000FF"/>
      <w:sz w:val="24"/>
      <w:szCs w:val="24"/>
      <w:u w:val="single" w:color="0000FF"/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Century Gothic" w:eastAsia="Century Gothic" w:hAnsi="Century Gothic" w:cs="Century Gothic"/>
      <w:outline w:val="0"/>
      <w:color w:val="FF0000"/>
      <w:sz w:val="24"/>
      <w:szCs w:val="24"/>
      <w:u w:val="single" w:color="FF0000"/>
    </w:rPr>
  </w:style>
  <w:style w:type="paragraph" w:styleId="Revisione">
    <w:name w:val="Revision"/>
    <w:hidden/>
    <w:uiPriority w:val="99"/>
    <w:semiHidden/>
    <w:rsid w:val="00CD69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6"/>
      <w:szCs w:val="26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A642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642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4271"/>
    <w:rPr>
      <w:rFonts w:ascii="Calibri" w:eastAsia="Calibri" w:hAnsi="Calibri" w:cs="Calibri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2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4271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b@wise-growth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se-growth.it/wp-content/uploads/2023/02/Report-Ricerca-Disabilita-e-Lavoro-Wise-Growth-Istu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lab@wise-growth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Alessia Alò</cp:lastModifiedBy>
  <cp:revision>4</cp:revision>
  <dcterms:created xsi:type="dcterms:W3CDTF">2024-11-08T15:59:00Z</dcterms:created>
  <dcterms:modified xsi:type="dcterms:W3CDTF">2024-11-08T16:51:00Z</dcterms:modified>
</cp:coreProperties>
</file>